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70" w:rsidRDefault="00D52470" w:rsidP="00D52470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</w:pPr>
      <w:r>
        <w:rPr>
          <w:rFonts w:ascii="FranklinGothic-Heavy" w:hAnsi="FranklinGothic-Heavy" w:cs="FranklinGothic-Heavy"/>
          <w:color w:val="000000"/>
          <w:sz w:val="20"/>
          <w:szCs w:val="20"/>
        </w:rPr>
        <w:t xml:space="preserve">132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C</w:t>
      </w:r>
      <w:r>
        <w:rPr>
          <w:rFonts w:ascii="StoneSerif-Semibold" w:hAnsi="StoneSerif-Semibold" w:cs="StoneSerif-Semibold"/>
          <w:b/>
          <w:bCs/>
          <w:color w:val="000000"/>
          <w:sz w:val="15"/>
          <w:szCs w:val="15"/>
        </w:rPr>
        <w:t xml:space="preserve">HAPTER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5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MAIN IDEA Terms &amp; Names</w:t>
      </w:r>
    </w:p>
    <w:p w:rsidR="00D52470" w:rsidRPr="00C50E5B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C00000"/>
          <w:sz w:val="26"/>
          <w:szCs w:val="26"/>
        </w:rPr>
      </w:pPr>
      <w:bookmarkStart w:id="0" w:name="_GoBack"/>
      <w:r w:rsidRPr="00C50E5B">
        <w:rPr>
          <w:rFonts w:ascii="FranklinGothic-Heavy" w:hAnsi="FranklinGothic-Heavy" w:cs="FranklinGothic-Heavy"/>
          <w:color w:val="C00000"/>
          <w:sz w:val="26"/>
          <w:szCs w:val="26"/>
        </w:rPr>
        <w:t>One American's Story</w:t>
      </w:r>
    </w:p>
    <w:bookmarkEnd w:id="0"/>
    <w:p w:rsidR="00D52470" w:rsidRPr="00231103" w:rsidRDefault="00D52470" w:rsidP="00231103">
      <w:pPr>
        <w:pStyle w:val="Heading1"/>
        <w:spacing w:before="0"/>
        <w:rPr>
          <w:rFonts w:ascii="StoneSerif-Bold" w:hAnsi="StoneSerif-Bold"/>
          <w:sz w:val="64"/>
          <w:szCs w:val="64"/>
        </w:rPr>
      </w:pPr>
      <w:r w:rsidRPr="00231103">
        <w:rPr>
          <w:rFonts w:ascii="StoneSerif-Bold" w:hAnsi="StoneSerif-Bold"/>
          <w:sz w:val="64"/>
          <w:szCs w:val="64"/>
        </w:rPr>
        <w:t>Experimenting with</w:t>
      </w:r>
    </w:p>
    <w:p w:rsidR="00D52470" w:rsidRPr="00231103" w:rsidRDefault="00D52470" w:rsidP="00231103">
      <w:pPr>
        <w:pStyle w:val="Heading1"/>
        <w:spacing w:before="0"/>
        <w:rPr>
          <w:rFonts w:ascii="StoneSerif-Bold" w:hAnsi="StoneSerif-Bold"/>
          <w:sz w:val="64"/>
          <w:szCs w:val="64"/>
        </w:rPr>
      </w:pPr>
      <w:r w:rsidRPr="00231103">
        <w:rPr>
          <w:rFonts w:ascii="StoneSerif-Bold" w:hAnsi="StoneSerif-Bold"/>
          <w:sz w:val="64"/>
          <w:szCs w:val="64"/>
        </w:rPr>
        <w:t>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•republic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•republicanism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•Articles of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•Land Ordinance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of 1785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000000" w:themeColor="text1"/>
          <w:sz w:val="18"/>
          <w:szCs w:val="18"/>
        </w:rPr>
        <w:t>•Northwest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Ordinance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1787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Americans adopted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Articles of Confederation but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found the new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too weak to solve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nation’s problems.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The reaction to the weak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Articles of Confederation led to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a stronger central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that has continued to expand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its power.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9"/>
          <w:szCs w:val="19"/>
        </w:rPr>
      </w:pPr>
      <w:r>
        <w:rPr>
          <w:rFonts w:ascii="FranklinGothic-Demi" w:hAnsi="FranklinGothic-Demi" w:cs="FranklinGothic-Demi"/>
          <w:color w:val="000000"/>
          <w:sz w:val="19"/>
          <w:szCs w:val="19"/>
        </w:rPr>
        <w:t>WHY IT MATTERS NOW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Although John Dickinson had once opposed American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independence, he later worked hard to help create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government for the new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 In 1779 John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Dickinson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returned to the Continental Congress as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delegate from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Delaware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. At that </w:t>
      </w:r>
      <w:proofErr w:type="gramStart"/>
      <w:r>
        <w:rPr>
          <w:rFonts w:ascii="StoneSerif" w:hAnsi="StoneSerif" w:cs="StoneSerif"/>
          <w:color w:val="000000"/>
          <w:sz w:val="19"/>
          <w:szCs w:val="19"/>
        </w:rPr>
        <w:t>time</w:t>
      </w:r>
      <w:proofErr w:type="gramEnd"/>
      <w:r>
        <w:rPr>
          <w:rFonts w:ascii="StoneSerif" w:hAnsi="StoneSerif" w:cs="StoneSerif"/>
          <w:color w:val="000000"/>
          <w:sz w:val="19"/>
          <w:szCs w:val="19"/>
        </w:rPr>
        <w:t xml:space="preserve"> he explained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principles that guided his political decisions.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</w:pPr>
      <w:r w:rsidRPr="00231103">
        <w:rPr>
          <w:rFonts w:ascii="StoneSerif-Bold" w:hAnsi="StoneSerif-Bold" w:cs="StoneSerif-Bold"/>
          <w:b/>
          <w:bCs/>
          <w:color w:val="385623" w:themeColor="accent6" w:themeShade="80"/>
        </w:rPr>
        <w:t>A P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ERSONAL 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</w:rPr>
        <w:t>V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OICE </w:t>
      </w:r>
      <w:r w:rsidRPr="00231103"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  <w:t>JOHN DICKINSON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proofErr w:type="gramStart"/>
      <w:r w:rsidRPr="00231103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“</w:t>
      </w:r>
      <w:r>
        <w:rPr>
          <w:rFonts w:ascii="SnellRoundhand-BlackScript" w:hAnsi="SnellRoundhand-BlackScript" w:cs="SnellRoundhand-BlackScript"/>
          <w:b/>
          <w:bCs/>
          <w:i/>
          <w:iCs/>
          <w:color w:val="00FFC0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Two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rules I have laid down for myself throughout this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contest . . . first, on all occasions where I am called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upon, as a trustee for my countrymen, to deliberate 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questions important to their happiness, disdaining all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personal advantages to be derived from a suppression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of my real sentiments . . . openly to avow [declare]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them; and, secondly, . . . whenever the public resolutions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are taken, to regard them though opposite to 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my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opinion, as sacred . . . and to join in supporting them</w:t>
      </w:r>
    </w:p>
    <w:p w:rsidR="00D52470" w:rsidRDefault="00D52470" w:rsidP="00D52470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00FFC0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as earnestly as if my voice had been given for them</w:t>
      </w:r>
      <w:proofErr w:type="gramStart"/>
      <w:r>
        <w:rPr>
          <w:rFonts w:ascii="FranklinGothic-Demi" w:hAnsi="FranklinGothic-Demi" w:cs="FranklinGothic-Demi"/>
          <w:color w:val="000000"/>
          <w:sz w:val="18"/>
          <w:szCs w:val="18"/>
        </w:rPr>
        <w:t>.</w:t>
      </w:r>
      <w:r w:rsidRPr="00231103">
        <w:rPr>
          <w:rFonts w:ascii="FranklinGothic-Demi" w:hAnsi="FranklinGothic-Demi" w:cs="FranklinGothic-Demi"/>
          <w:color w:val="385623" w:themeColor="accent6" w:themeShade="80"/>
          <w:sz w:val="18"/>
          <w:szCs w:val="18"/>
        </w:rPr>
        <w:t xml:space="preserve"> </w:t>
      </w:r>
      <w:r w:rsidRPr="00231103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>—</w:t>
      </w:r>
      <w:r>
        <w:rPr>
          <w:rFonts w:ascii="FranklinGothic-Book" w:hAnsi="FranklinGothic-Book" w:cs="FranklinGothic-Book"/>
          <w:color w:val="000000"/>
          <w:sz w:val="15"/>
          <w:szCs w:val="15"/>
        </w:rPr>
        <w:t xml:space="preserve">quoted in </w:t>
      </w: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>The Life and Times of John Dickinson, 1732–1808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Dickinson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’s two rules became guiding principles for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leaders who faced the formidable task of starting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new nation.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B3"/>
          <w:sz w:val="32"/>
          <w:szCs w:val="32"/>
        </w:rPr>
      </w:pPr>
      <w:r>
        <w:rPr>
          <w:rFonts w:ascii="FranklinGothic-Heavy" w:hAnsi="FranklinGothic-Heavy" w:cs="FranklinGothic-Heavy"/>
          <w:color w:val="0000B3"/>
          <w:sz w:val="32"/>
          <w:szCs w:val="32"/>
        </w:rPr>
        <w:t>Americans Debate Republicanism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task of creating a new government posed a great challenge. Among many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other issues, the relationship between the new states and the national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was difficult to define. The debate over the nature of the new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would consume the political energies of the new nation.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>John Dickinson</w:t>
      </w:r>
    </w:p>
    <w:p w:rsidR="00D52470" w:rsidRDefault="00D52470" w:rsidP="00D52470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lastRenderedPageBreak/>
        <w:t>p0132-137aspe-0205s1 10/16/02 3:54 PM Page 132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COLONIES BECOME STATES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British settlers in North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America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had founded not one colony but many, each with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its own governor, council, and colonial assembly. This system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distinct, self-governing colonies encouraged people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to think of the colony as the primary political unit. Because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this, most people’s allegiance was to the colony in which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they lived. The Revolutionary War gave the colonies a common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goal, but as these colonies became states, they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remained reluctant to unite under a strong central government.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challenge was to develop a system of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that balanced the interests of the several states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with those of the nation.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UNITY THROUGH A REPUBLIC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Eighteenth-century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Americans believed that a democracy, or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directly by the people, placed too much power in the hands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the uneducated masses. Therefore, they favored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republic</w:t>
      </w:r>
      <w:r>
        <w:rPr>
          <w:rFonts w:ascii="StoneSerif" w:hAnsi="StoneSerif" w:cs="StoneSerif"/>
          <w:color w:val="000000"/>
          <w:sz w:val="19"/>
          <w:szCs w:val="19"/>
        </w:rPr>
        <w:t>—a government in which citizens rule through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their elected representatives. However,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republicanism,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idea that governments should be based on the consent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the people (which should not be confused with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Republicanism of the modern-day political party), meant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different things to different Americans.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Some, like John Dickinson, believed that a republic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required a virtuous people. The new government could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only succeed, they argued, if people placed the good of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nation above their personal interests.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Other Americans, influenced by the writings of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philosopher and economist Adam Smith, believed that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republic would benefit from self-interest. They asserted that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if a government allowed independent citizens to pursue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their own economic and political interests, the whole nation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would benefit.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STATE CONSTITUTIONS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proofErr w:type="gramStart"/>
      <w:r>
        <w:rPr>
          <w:rFonts w:ascii="StoneSerif" w:hAnsi="StoneSerif" w:cs="StoneSerif"/>
          <w:color w:val="000000"/>
          <w:sz w:val="19"/>
          <w:szCs w:val="19"/>
        </w:rPr>
        <w:t>As</w:t>
      </w:r>
      <w:proofErr w:type="gramEnd"/>
      <w:r>
        <w:rPr>
          <w:rFonts w:ascii="StoneSerif" w:hAnsi="StoneSerif" w:cs="StoneSerif"/>
          <w:color w:val="000000"/>
          <w:sz w:val="19"/>
          <w:szCs w:val="19"/>
        </w:rPr>
        <w:t xml:space="preserve"> the states created their own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constitutions, they wrestled with how to put republican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ideals into practice. Many state constitutions shared certain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similarities. They limited the powers of government leaders.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They guaranteed specific rights for citizens, including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freedom of speech, religion, and the press. In general, state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constitutions emphasized liberty rather than equality and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reflected a fear of centralized authority.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At the same time, state constitutions differed widely in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granting the right to vote. Although the new states were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more democratic than any western nation at this time, it was still only a very limited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democracy by modern standards. African Americans were generally not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allowed to vote. Some states granted voting rights to all white males. Other states,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like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Maryland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continued to make property ownership a requirement for voting.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Despite the more active political role that women had played during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Revolution, they were still denied the right to vote in most states. However, New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place">
        <w:r>
          <w:rPr>
            <w:rFonts w:ascii="StoneSerif" w:hAnsi="StoneSerif" w:cs="StoneSerif"/>
            <w:color w:val="000000"/>
            <w:sz w:val="19"/>
            <w:szCs w:val="19"/>
          </w:rPr>
          <w:t>Jersey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gave voting rights to all free property owners but neglected to specify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males. Consequently, some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New Jersey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women gained the right to vote—at least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until 1807, when this right was revoked.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POLITICAL PRECEDENTS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proofErr w:type="gramStart"/>
      <w:r>
        <w:rPr>
          <w:rFonts w:ascii="StoneSerif" w:hAnsi="StoneSerif" w:cs="StoneSerif"/>
          <w:color w:val="000000"/>
          <w:sz w:val="19"/>
          <w:szCs w:val="19"/>
        </w:rPr>
        <w:t>In</w:t>
      </w:r>
      <w:proofErr w:type="gramEnd"/>
      <w:r>
        <w:rPr>
          <w:rFonts w:ascii="StoneSerif" w:hAnsi="StoneSerif" w:cs="StoneSerif"/>
          <w:color w:val="000000"/>
          <w:sz w:val="19"/>
          <w:szCs w:val="19"/>
        </w:rPr>
        <w:t xml:space="preserve"> a world where most nations were still governed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by kings, there were few political systems that could serve as models for the new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republic. The nation’s founders searched history for political precedents for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00"/>
          <w:sz w:val="20"/>
          <w:szCs w:val="20"/>
        </w:rPr>
      </w:pPr>
      <w:r>
        <w:rPr>
          <w:rFonts w:ascii="StoneSerif-SemiboldItalic" w:hAnsi="StoneSerif-SemiboldItalic" w:cs="StoneSerif-SemiboldItalic"/>
          <w:b/>
          <w:bCs/>
          <w:i/>
          <w:iCs/>
          <w:color w:val="000000"/>
          <w:sz w:val="20"/>
          <w:szCs w:val="20"/>
        </w:rPr>
        <w:t xml:space="preserve">Shaping a New Nation </w:t>
      </w:r>
      <w:r>
        <w:rPr>
          <w:rFonts w:ascii="FranklinGothic-Heavy" w:hAnsi="FranklinGothic-Heavy" w:cs="FranklinGothic-Heavy"/>
          <w:color w:val="000000"/>
          <w:sz w:val="20"/>
          <w:szCs w:val="20"/>
        </w:rPr>
        <w:t>133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REPUBLICAN MOTHERHOOD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 important issue in the early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lastRenderedPageBreak/>
        <w:t>years of the nation was the role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that women should play in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republic. In the years before 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during the Revolutionary War,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many women became politically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active, organizing boycotts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British goods and helping raise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money for the army. This involvement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in public affairs was an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important departure for women,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who had traditionally been confined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to the private sphere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family life.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After the Revolution, as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nation readjusted to peace,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new ideal of republican motherhood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helped channel women’s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newfound political awareness 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activism back into the home.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Women were expected to raise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 next generation of patriots by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instilling democratic values in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their children.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C00000"/>
          <w:sz w:val="32"/>
          <w:szCs w:val="32"/>
        </w:rPr>
      </w:pPr>
      <w:r w:rsidRPr="00231103">
        <w:rPr>
          <w:rFonts w:ascii="StoneSerif-Semibold" w:hAnsi="StoneSerif-Semibold" w:cs="StoneSerif-Semibold"/>
          <w:b/>
          <w:bCs/>
          <w:color w:val="C00000"/>
          <w:sz w:val="32"/>
          <w:szCs w:val="32"/>
        </w:rPr>
        <w:t>SPOTLIGHT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2F5496" w:themeColor="accent5" w:themeShade="BF"/>
          <w:sz w:val="22"/>
          <w:szCs w:val="22"/>
        </w:rPr>
      </w:pPr>
      <w:r w:rsidRPr="00231103">
        <w:rPr>
          <w:rFonts w:ascii="FranklinGothic-Demi" w:hAnsi="FranklinGothic-Demi" w:cs="FranklinGothic-Demi"/>
          <w:color w:val="2F5496" w:themeColor="accent5" w:themeShade="BF"/>
          <w:sz w:val="22"/>
          <w:szCs w:val="22"/>
        </w:rPr>
        <w:t>HIISTTORIICALL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Developing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Historical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Perspective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relics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the colonial period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survived in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new system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government?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Background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 xml:space="preserve">In </w:t>
      </w:r>
      <w:proofErr w:type="gramStart"/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>An</w:t>
      </w:r>
      <w:proofErr w:type="gramEnd"/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 xml:space="preserve"> Inquiry into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>the Nature 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>Causes of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>Wealth of Nations</w:t>
      </w:r>
      <w:r>
        <w:rPr>
          <w:rFonts w:ascii="FranklinGothic-Book" w:hAnsi="FranklinGothic-Book" w:cs="FranklinGothic-Book"/>
          <w:color w:val="000000"/>
          <w:sz w:val="16"/>
          <w:szCs w:val="16"/>
        </w:rPr>
        <w:t>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Adam Smith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(1723–1790)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argued that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social order 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 xml:space="preserve">progress </w:t>
      </w:r>
      <w:proofErr w:type="gramStart"/>
      <w:r>
        <w:rPr>
          <w:rFonts w:ascii="FranklinGothic-Book" w:hAnsi="FranklinGothic-Book" w:cs="FranklinGothic-Book"/>
          <w:color w:val="000000"/>
          <w:sz w:val="16"/>
          <w:szCs w:val="16"/>
        </w:rPr>
        <w:t>were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the natural result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of individualism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C00000"/>
          <w:sz w:val="16"/>
          <w:szCs w:val="16"/>
        </w:rPr>
      </w:pPr>
      <w:r w:rsidRPr="00231103">
        <w:rPr>
          <w:rFonts w:ascii="FranklinGothic-Book" w:hAnsi="FranklinGothic-Book" w:cs="FranklinGothic-Book"/>
          <w:color w:val="C00000"/>
          <w:sz w:val="16"/>
          <w:szCs w:val="16"/>
        </w:rPr>
        <w:t>and self-interest.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 xml:space="preserve">A. Answer </w:t>
      </w: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system of distinct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self-governing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colonies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survived in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form of distinct,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self-governing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states.</w:t>
      </w:r>
    </w:p>
    <w:p w:rsidR="00D52470" w:rsidRDefault="00D52470" w:rsidP="00D52470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p0132-137aspe-0205s1 10/16/02 3:54 PM Page 133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B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</w:pPr>
      <w:r>
        <w:rPr>
          <w:rFonts w:ascii="FranklinGothic-Heavy" w:hAnsi="FranklinGothic-Heavy" w:cs="FranklinGothic-Heavy"/>
          <w:color w:val="000000"/>
          <w:sz w:val="20"/>
          <w:szCs w:val="20"/>
        </w:rPr>
        <w:t xml:space="preserve">134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C</w:t>
      </w:r>
      <w:r>
        <w:rPr>
          <w:rFonts w:ascii="StoneSerif-Semibold" w:hAnsi="StoneSerif-Semibold" w:cs="StoneSerif-Semibold"/>
          <w:b/>
          <w:bCs/>
          <w:color w:val="000000"/>
          <w:sz w:val="15"/>
          <w:szCs w:val="15"/>
        </w:rPr>
        <w:t xml:space="preserve">HAPTER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5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new government. In the previous century, the English had established a </w:t>
      </w:r>
      <w:proofErr w:type="spellStart"/>
      <w:r>
        <w:rPr>
          <w:rFonts w:ascii="StoneSerif" w:hAnsi="StoneSerif" w:cs="StoneSerif"/>
          <w:color w:val="000000"/>
          <w:sz w:val="19"/>
          <w:szCs w:val="19"/>
        </w:rPr>
        <w:t>shortlived</w:t>
      </w:r>
      <w:proofErr w:type="spellEnd"/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republic after the execution of King Charles I. During the Middle Ages,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Italian cities such as </w:t>
      </w:r>
      <w:smartTag w:uri="urn:schemas-microsoft-com:office:smarttags" w:element="City">
        <w:r>
          <w:rPr>
            <w:rFonts w:ascii="StoneSerif" w:hAnsi="StoneSerif" w:cs="StoneSerif"/>
            <w:color w:val="000000"/>
            <w:sz w:val="19"/>
            <w:szCs w:val="19"/>
          </w:rPr>
          <w:t>Florence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, </w:t>
      </w:r>
      <w:smartTag w:uri="urn:schemas-microsoft-com:office:smarttags" w:element="City">
        <w:r>
          <w:rPr>
            <w:rFonts w:ascii="StoneSerif" w:hAnsi="StoneSerif" w:cs="StoneSerif"/>
            <w:color w:val="000000"/>
            <w:sz w:val="19"/>
            <w:szCs w:val="19"/>
          </w:rPr>
          <w:t>Pisa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, </w:t>
      </w:r>
      <w:smartTag w:uri="urn:schemas-microsoft-com:office:smarttags" w:element="City">
        <w:r>
          <w:rPr>
            <w:rFonts w:ascii="StoneSerif" w:hAnsi="StoneSerif" w:cs="StoneSerif"/>
            <w:color w:val="000000"/>
            <w:sz w:val="19"/>
            <w:szCs w:val="19"/>
          </w:rPr>
          <w:t>Genoa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, and </w:t>
      </w: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Venice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had become self-governing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city-states. Swiss communities also had resisted royal control, forming alliances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that developed into the Swiss Confederation. In ancient times, republics and various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lastRenderedPageBreak/>
        <w:t xml:space="preserve">democratic systems had existed in </w:t>
      </w:r>
      <w:smartTag w:uri="urn:schemas-microsoft-com:office:smarttags" w:element="country-region">
        <w:r>
          <w:rPr>
            <w:rFonts w:ascii="StoneSerif" w:hAnsi="StoneSerif" w:cs="StoneSerif"/>
            <w:color w:val="000000"/>
            <w:sz w:val="19"/>
            <w:szCs w:val="19"/>
          </w:rPr>
          <w:t>Greece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and in </w:t>
      </w: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Rome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 However, none of these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models could be adapted easily to the political situation of the new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with its need to balance the concerns of state and national governments.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B3"/>
          <w:sz w:val="32"/>
          <w:szCs w:val="32"/>
        </w:rPr>
      </w:pPr>
      <w:r>
        <w:rPr>
          <w:rFonts w:ascii="FranklinGothic-Heavy" w:hAnsi="FranklinGothic-Heavy" w:cs="FranklinGothic-Heavy"/>
          <w:color w:val="0000B3"/>
          <w:sz w:val="32"/>
          <w:szCs w:val="32"/>
        </w:rPr>
        <w:t>The Continental Congress Debates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While the states developed their individual constitutions, the Continental Congress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tried to draft one for the states as a whole. However, there was much disagreement over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role of the national government. The delegates had to answer three basic questions.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REPRESENTATION BY POPULATION OR BY STATE?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Although the states were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equal as political entities, they were unequal in size, wealth, and population.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These differences posed a serious dilemma. Should delegates to a new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represent people or states? Should each state elect the same number of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representatives regardless of its population? Or should states with large populations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have more representatives than states with small populations?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For the time being, the members of the Continental Congress saw themselves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as representing independent states. As a result, they made the decision that each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state would have one vote regardless of population.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SUPREME POWER: CAN IT BE DIVIDED?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Until this time most people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assumed that a government could not share supreme power with smaller administrative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units, such as provinces or states.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B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Analyzing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Issues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Why did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differences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between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states cause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problems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representation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in the new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government?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</w:pPr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>B. Answer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People couldn’t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decide whether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delegates to a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new government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should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represent a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state’s population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or each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 should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send the same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number of representatives.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THE ENGLISH COMMONWEALTH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In the mid-17th century the English parliament executed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 king and established a republic, which lasted from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1649 to 1660. This republic, called the Commonwealth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Protectorate, was controlled first by Oliver Cromwell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later by his son Richard. The Commonwealth was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continually threatened by anarchy and bad leadership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did not long survive Cromwell’s death. The failure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of the </w:t>
      </w:r>
      <w:smartTag w:uri="urn:schemas-microsoft-com:office:smarttags" w:element="place">
        <w:smartTag w:uri="urn:schemas-microsoft-com:office:smarttags" w:element="PlaceNam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English</w:t>
          </w:r>
        </w:smartTag>
        <w:r>
          <w:rPr>
            <w:rFonts w:ascii="FranklinGothic-Book" w:hAnsi="FranklinGothic-Book" w:cs="FranklinGothic-Book"/>
            <w:color w:val="000000"/>
            <w:sz w:val="17"/>
            <w:szCs w:val="17"/>
          </w:rPr>
          <w:t xml:space="preserve"> </w:t>
        </w:r>
        <w:smartTag w:uri="urn:schemas-microsoft-com:office:smarttags" w:element="PlaceTyp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Commonwealth</w:t>
          </w:r>
        </w:smartTag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must have haunted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American political leaders as they planned the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of their republic.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AdobePiStd" w:eastAsia="AdobePiStd" w:hAnsi="FranklinGothic-Heavy" w:cs="AdobePiStd"/>
          <w:color w:val="2F5496" w:themeColor="accent5" w:themeShade="BF"/>
          <w:sz w:val="20"/>
          <w:szCs w:val="20"/>
        </w:rPr>
      </w:pPr>
      <w:r>
        <w:rPr>
          <w:rFonts w:ascii="FranklinGothic-Demi" w:hAnsi="FranklinGothic-Demi" w:cs="FranklinGothic-Demi"/>
          <w:color w:val="004DFF"/>
          <w:sz w:val="16"/>
          <w:szCs w:val="16"/>
        </w:rPr>
        <w:t xml:space="preserve">Engraving of the ancient Roman Senate </w:t>
      </w:r>
      <w:r w:rsidRPr="00231103">
        <w:rPr>
          <w:rFonts w:ascii="AdobePiStd" w:eastAsia="AdobePiStd" w:hAnsi="FranklinGothic-Heavy" w:cs="AdobePiStd" w:hint="eastAsia"/>
          <w:color w:val="2F5496" w:themeColor="accent5" w:themeShade="BF"/>
          <w:sz w:val="20"/>
          <w:szCs w:val="20"/>
        </w:rPr>
        <w:t>▼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2F5496" w:themeColor="accent5" w:themeShade="BF"/>
          <w:sz w:val="16"/>
          <w:szCs w:val="16"/>
        </w:rPr>
      </w:pPr>
      <w:r w:rsidRPr="00231103">
        <w:rPr>
          <w:rFonts w:ascii="FranklinGothic-Demi" w:hAnsi="FranklinGothic-Demi" w:cs="FranklinGothic-Demi"/>
          <w:color w:val="2F5496" w:themeColor="accent5" w:themeShade="BF"/>
          <w:sz w:val="16"/>
          <w:szCs w:val="16"/>
        </w:rPr>
        <w:t>The execution of King Charles I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AdobePiStd" w:eastAsia="AdobePiStd" w:hAnsi="FranklinGothic-Heavy" w:cs="AdobePiStd"/>
          <w:color w:val="2F5496" w:themeColor="accent5" w:themeShade="BF"/>
          <w:sz w:val="20"/>
          <w:szCs w:val="20"/>
        </w:rPr>
      </w:pPr>
      <w:r w:rsidRPr="00231103">
        <w:rPr>
          <w:rFonts w:ascii="AdobePiStd" w:eastAsia="AdobePiStd" w:hAnsi="FranklinGothic-Heavy" w:cs="AdobePiStd" w:hint="eastAsia"/>
          <w:color w:val="2F5496" w:themeColor="accent5" w:themeShade="BF"/>
          <w:sz w:val="20"/>
          <w:szCs w:val="20"/>
        </w:rPr>
        <w:t>▼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ATHENS AND ROME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In the 18th century, American leaders revered the political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achievements of ancient </w:t>
      </w:r>
      <w:smartTag w:uri="urn:schemas-microsoft-com:office:smarttags" w:element="City">
        <w:r>
          <w:rPr>
            <w:rFonts w:ascii="FranklinGothic-Book" w:hAnsi="FranklinGothic-Book" w:cs="FranklinGothic-Book"/>
            <w:color w:val="000000"/>
            <w:sz w:val="17"/>
            <w:szCs w:val="17"/>
          </w:rPr>
          <w:t>Athens</w:t>
        </w:r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Rome</w:t>
          </w:r>
        </w:smartTag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>. The Greek city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lastRenderedPageBreak/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Athens</w:t>
          </w:r>
        </w:smartTag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was acknowledged as the birthplace of democracy,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while the early Romans were admired for overthrowing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monarchy and establishing a republic. However, Greek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democracy, like the democracy of the </w:t>
      </w:r>
      <w:smartTag w:uri="urn:schemas-microsoft-com:office:smarttags" w:element="place">
        <w:r>
          <w:rPr>
            <w:rFonts w:ascii="FranklinGothic-Book" w:hAnsi="FranklinGothic-Book" w:cs="FranklinGothic-Book"/>
            <w:color w:val="000000"/>
            <w:sz w:val="17"/>
            <w:szCs w:val="17"/>
          </w:rPr>
          <w:t>New England</w:t>
        </w:r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town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meeting, was workable only at a local level. It was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democracy of a city, not of a huge nation. Neither Greek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democracy nor the Roman republic had endured.</w:t>
      </w:r>
    </w:p>
    <w:p w:rsidR="00D52470" w:rsidRPr="00C50E5B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C00000"/>
          <w:sz w:val="28"/>
          <w:szCs w:val="28"/>
        </w:rPr>
      </w:pPr>
      <w:r w:rsidRPr="00C50E5B">
        <w:rPr>
          <w:rFonts w:ascii="FranklinGothic-Heavy" w:hAnsi="FranklinGothic-Heavy" w:cs="FranklinGothic-Heavy"/>
          <w:color w:val="C00000"/>
          <w:sz w:val="28"/>
          <w:szCs w:val="28"/>
        </w:rPr>
        <w:t>Political Precedents</w:t>
      </w:r>
    </w:p>
    <w:p w:rsidR="00D52470" w:rsidRDefault="00D52470" w:rsidP="00D52470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p0132-137aspe-0205s1 10/16/02 3:54 PM Page 134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C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However, the Congress proposed a new type of government in a set of laws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called the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Articles of Confederation</w:t>
      </w:r>
      <w:r>
        <w:rPr>
          <w:rFonts w:ascii="StoneSerif" w:hAnsi="StoneSerif" w:cs="StoneSerif"/>
          <w:color w:val="000000"/>
          <w:sz w:val="19"/>
          <w:szCs w:val="19"/>
        </w:rPr>
        <w:t>—one in which two levels of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shared fundamental powers. State governments were supreme in some matters,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while the national government was supreme in other matters. The delegates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called this new form of government a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confederation, </w:t>
      </w:r>
      <w:r>
        <w:rPr>
          <w:rFonts w:ascii="StoneSerif" w:hAnsi="StoneSerif" w:cs="StoneSerif"/>
          <w:color w:val="000000"/>
          <w:sz w:val="19"/>
          <w:szCs w:val="19"/>
        </w:rPr>
        <w:t>or alliance.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In true Enlightenment fashion, John Dickinson hoped that the new system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government would reflect the order and harmony found in nature.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</w:pPr>
      <w:r w:rsidRPr="00231103">
        <w:rPr>
          <w:rFonts w:ascii="StoneSerif-Bold" w:hAnsi="StoneSerif-Bold" w:cs="StoneSerif-Bold"/>
          <w:b/>
          <w:bCs/>
          <w:color w:val="385623" w:themeColor="accent6" w:themeShade="80"/>
        </w:rPr>
        <w:t>A P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ERSONAL 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</w:rPr>
        <w:t>V</w:t>
      </w:r>
      <w:r w:rsidRPr="00231103">
        <w:rPr>
          <w:rFonts w:ascii="StoneSerif-Bold" w:hAnsi="StoneSerif-Bold" w:cs="StoneSerif-Bold"/>
          <w:b/>
          <w:bCs/>
          <w:color w:val="385623" w:themeColor="accent6" w:themeShade="80"/>
          <w:sz w:val="18"/>
          <w:szCs w:val="18"/>
        </w:rPr>
        <w:t xml:space="preserve">OICE </w:t>
      </w:r>
      <w:r w:rsidRPr="00231103">
        <w:rPr>
          <w:rFonts w:ascii="FranklinGothic-Book" w:hAnsi="FranklinGothic-Book" w:cs="FranklinGothic-Book"/>
          <w:color w:val="385623" w:themeColor="accent6" w:themeShade="80"/>
          <w:sz w:val="18"/>
          <w:szCs w:val="18"/>
        </w:rPr>
        <w:t>JOHN DICKINSON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proofErr w:type="gramStart"/>
      <w:r w:rsidRPr="00231103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“</w:t>
      </w:r>
      <w:r>
        <w:rPr>
          <w:rFonts w:ascii="SnellRoundhand-BlackScript" w:hAnsi="SnellRoundhand-BlackScript" w:cs="SnellRoundhand-BlackScript"/>
          <w:b/>
          <w:bCs/>
          <w:i/>
          <w:iCs/>
          <w:color w:val="00FFC0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Let</w:t>
      </w:r>
      <w:proofErr w:type="gramEnd"/>
      <w:r>
        <w:rPr>
          <w:rFonts w:ascii="FranklinGothic-Demi" w:hAnsi="FranklinGothic-Demi" w:cs="FranklinGothic-Demi"/>
          <w:color w:val="000000"/>
          <w:sz w:val="18"/>
          <w:szCs w:val="18"/>
        </w:rPr>
        <w:t xml:space="preserve"> our government be like that of the solar system. Let the general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be like the sun and the states the planets, repelled yet attracted, and the whole</w:t>
      </w:r>
    </w:p>
    <w:p w:rsidR="00D52470" w:rsidRDefault="00D52470" w:rsidP="00D52470">
      <w:pPr>
        <w:autoSpaceDE w:val="0"/>
        <w:autoSpaceDN w:val="0"/>
        <w:adjustRightInd w:val="0"/>
        <w:rPr>
          <w:rFonts w:ascii="SnellRoundhand-BlackScript" w:hAnsi="SnellRoundhand-BlackScript" w:cs="SnellRoundhand-BlackScript"/>
          <w:b/>
          <w:bCs/>
          <w:i/>
          <w:iCs/>
          <w:color w:val="00FFC0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moving regularly and harmoniously in their several orbits.</w:t>
      </w:r>
      <w:r w:rsidRPr="00231103">
        <w:rPr>
          <w:rFonts w:ascii="SnellRoundhand-BlackScript" w:hAnsi="SnellRoundhand-BlackScript" w:cs="SnellRoundhand-BlackScript"/>
          <w:b/>
          <w:bCs/>
          <w:i/>
          <w:iCs/>
          <w:color w:val="385623" w:themeColor="accent6" w:themeShade="80"/>
        </w:rPr>
        <w:t>”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</w:pP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>—</w:t>
      </w:r>
      <w:r>
        <w:rPr>
          <w:rFonts w:ascii="FranklinGothic-Book" w:hAnsi="FranklinGothic-Book" w:cs="FranklinGothic-Book"/>
          <w:color w:val="000000"/>
          <w:sz w:val="15"/>
          <w:szCs w:val="15"/>
        </w:rPr>
        <w:t xml:space="preserve">from </w:t>
      </w:r>
      <w:r>
        <w:rPr>
          <w:rFonts w:ascii="FranklinGothic-BookOblique" w:hAnsi="FranklinGothic-BookOblique" w:cs="FranklinGothic-BookOblique"/>
          <w:i/>
          <w:iCs/>
          <w:color w:val="000000"/>
          <w:sz w:val="15"/>
          <w:szCs w:val="15"/>
        </w:rPr>
        <w:t>The Records of the Federal Convention of 1787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Articles of Confederation gave the new national government power to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declare war, make peace, and sign treaties. It could borrow money, set standards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for coins and for weights and measures, establish a postal service, and deal with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Native American peoples. The Articles, however, created no separate executive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department to carry out and enforce the acts of Congress and no national court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system to interpret the meaning of laws.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WESTERN LANDS: WHO GETS THEM?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By 1779, 12 states had agreed to accept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new government, but conflict over western lands delayed final approval for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two more years. Some states had claims to lands west of the Appalachian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Mountains.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Maryland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which had no such claims, feared that states with land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claims would expand and overpower smaller states. It refused to approve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Articles until all states turned over their western lands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Consequently, the landed states gave up their western claims, and with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Maryland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’s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approval, the Articles of Confederation went into effect in March 1781.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 xml:space="preserve">GOVERNING THE WESTERN </w:t>
      </w:r>
      <w:proofErr w:type="gramStart"/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LANDS</w:t>
      </w:r>
      <w:proofErr w:type="gramEnd"/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The Confederation Congress then faced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question of how to govern the public lands west of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Appalachians and north of the </w:t>
      </w:r>
      <w:smartTag w:uri="urn:schemas-microsoft-com:office:smarttags" w:element="place">
        <w:r>
          <w:rPr>
            <w:rFonts w:ascii="StoneSerif" w:hAnsi="StoneSerif" w:cs="StoneSerif"/>
            <w:color w:val="000000"/>
            <w:sz w:val="19"/>
            <w:szCs w:val="19"/>
          </w:rPr>
          <w:t>Ohio River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that offered rich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land for settlers. Congress passed the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Land Ordinance of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1785, </w:t>
      </w:r>
      <w:r>
        <w:rPr>
          <w:rFonts w:ascii="StoneSerif" w:hAnsi="StoneSerif" w:cs="StoneSerif"/>
          <w:color w:val="000000"/>
          <w:sz w:val="19"/>
          <w:szCs w:val="19"/>
        </w:rPr>
        <w:t>which established a plan for surveying the land. (See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the Geography Spotlight on page 138.) In the </w:t>
      </w: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>Northwest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Ordinance of 1787, </w:t>
      </w:r>
      <w:r>
        <w:rPr>
          <w:rFonts w:ascii="StoneSerif" w:hAnsi="StoneSerif" w:cs="StoneSerif"/>
          <w:color w:val="000000"/>
          <w:sz w:val="19"/>
          <w:szCs w:val="19"/>
        </w:rPr>
        <w:t>Congress provided a procedure for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dividing the land into territories. The Northwest Ordinance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also set requirements for the admission of new states, which,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however, seemed to overlook Native American land claims.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There were three basic stages for becoming a state: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1. </w:t>
      </w:r>
      <w:r>
        <w:rPr>
          <w:rFonts w:ascii="StoneSerif" w:hAnsi="StoneSerif" w:cs="StoneSerif"/>
          <w:color w:val="000000"/>
          <w:sz w:val="19"/>
          <w:szCs w:val="19"/>
        </w:rPr>
        <w:t>Congress would appoint a territorial governor and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judges.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2. </w:t>
      </w:r>
      <w:r>
        <w:rPr>
          <w:rFonts w:ascii="StoneSerif" w:hAnsi="StoneSerif" w:cs="StoneSerif"/>
          <w:color w:val="000000"/>
          <w:sz w:val="19"/>
          <w:szCs w:val="19"/>
        </w:rPr>
        <w:t>When a territory had 5,000 voting residents, the settlers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could write a temporary constitution and elect </w:t>
      </w:r>
      <w:proofErr w:type="gramStart"/>
      <w:r>
        <w:rPr>
          <w:rFonts w:ascii="StoneSerif" w:hAnsi="StoneSerif" w:cs="StoneSerif"/>
          <w:color w:val="000000"/>
          <w:sz w:val="19"/>
          <w:szCs w:val="19"/>
        </w:rPr>
        <w:t>their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own government.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-Bold" w:hAnsi="StoneSerif-Bold" w:cs="StoneSerif-Bold"/>
          <w:b/>
          <w:bCs/>
          <w:color w:val="000000"/>
          <w:sz w:val="19"/>
          <w:szCs w:val="19"/>
        </w:rPr>
        <w:t xml:space="preserve">3. </w:t>
      </w:r>
      <w:r>
        <w:rPr>
          <w:rFonts w:ascii="StoneSerif" w:hAnsi="StoneSerif" w:cs="StoneSerif"/>
          <w:color w:val="000000"/>
          <w:sz w:val="19"/>
          <w:szCs w:val="19"/>
        </w:rPr>
        <w:t>When the total population of a territory reached 60,000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free inhabitants, the settlers could write a state constitution,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which had to be approved by Congress before it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granted statehood.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Land Ordinance of 1785 and the Northwest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Ordinance of 1787 became the Confederation’s greatest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lastRenderedPageBreak/>
        <w:t>achievements. These laws established a blueprint for future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growth of the nation.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00"/>
          <w:sz w:val="20"/>
          <w:szCs w:val="20"/>
        </w:rPr>
      </w:pPr>
      <w:r>
        <w:rPr>
          <w:rFonts w:ascii="StoneSerif-SemiboldItalic" w:hAnsi="StoneSerif-SemiboldItalic" w:cs="StoneSerif-SemiboldItalic"/>
          <w:b/>
          <w:bCs/>
          <w:i/>
          <w:iCs/>
          <w:color w:val="000000"/>
          <w:sz w:val="20"/>
          <w:szCs w:val="20"/>
        </w:rPr>
        <w:t xml:space="preserve">Shaping a New Nation </w:t>
      </w:r>
      <w:r>
        <w:rPr>
          <w:rFonts w:ascii="FranklinGothic-Heavy" w:hAnsi="FranklinGothic-Heavy" w:cs="FranklinGothic-Heavy"/>
          <w:color w:val="000000"/>
          <w:sz w:val="20"/>
          <w:szCs w:val="20"/>
        </w:rPr>
        <w:t>135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4DFF"/>
          <w:sz w:val="22"/>
          <w:szCs w:val="22"/>
        </w:rPr>
      </w:pPr>
      <w:r>
        <w:rPr>
          <w:rFonts w:ascii="FranklinGothic-Demi" w:hAnsi="FranklinGothic-Demi" w:cs="FranklinGothic-Demi"/>
          <w:color w:val="004DFF"/>
          <w:sz w:val="22"/>
          <w:szCs w:val="22"/>
        </w:rPr>
        <w:t>ANOTHER</w:t>
      </w:r>
    </w:p>
    <w:p w:rsidR="00D52470" w:rsidRPr="00C50E5B" w:rsidRDefault="00D52470" w:rsidP="00D52470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C00000"/>
          <w:sz w:val="32"/>
          <w:szCs w:val="32"/>
        </w:rPr>
      </w:pPr>
      <w:r w:rsidRPr="00C50E5B">
        <w:rPr>
          <w:rFonts w:ascii="StoneSerif-Semibold" w:hAnsi="StoneSerif-Semibold" w:cs="StoneSerif-Semibold"/>
          <w:b/>
          <w:bCs/>
          <w:color w:val="C00000"/>
          <w:sz w:val="32"/>
          <w:szCs w:val="32"/>
        </w:rPr>
        <w:t>PERSPECTIVE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JOHN BAPTIST DE COIGNE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John Baptist de </w:t>
      </w:r>
      <w:proofErr w:type="spellStart"/>
      <w:r>
        <w:rPr>
          <w:rFonts w:ascii="FranklinGothic-Book" w:hAnsi="FranklinGothic-Book" w:cs="FranklinGothic-Book"/>
          <w:color w:val="000000"/>
          <w:sz w:val="17"/>
          <w:szCs w:val="17"/>
        </w:rPr>
        <w:t>Coigne</w:t>
      </w:r>
      <w:proofErr w:type="spellEnd"/>
      <w:r>
        <w:rPr>
          <w:rFonts w:ascii="FranklinGothic-Book" w:hAnsi="FranklinGothic-Book" w:cs="FranklinGothic-Book"/>
          <w:color w:val="000000"/>
          <w:sz w:val="17"/>
          <w:szCs w:val="17"/>
        </w:rPr>
        <w:t>, 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Kaskaskia chief, was among 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group of Indians from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smartTag w:uri="urn:schemas-microsoft-com:office:smarttags" w:element="place">
        <w:r>
          <w:rPr>
            <w:rFonts w:ascii="FranklinGothic-Book" w:hAnsi="FranklinGothic-Book" w:cs="FranklinGothic-Book"/>
            <w:color w:val="000000"/>
            <w:sz w:val="17"/>
            <w:szCs w:val="17"/>
          </w:rPr>
          <w:t>Northwest Territory</w:t>
        </w:r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who met with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leaders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U.S.</w:t>
          </w:r>
        </w:smartTag>
      </w:smartTag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 government in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1793. He expressed the Native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American view of the westward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expansion of white settlers during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 previous ten years: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“Order your people to be just.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They are always trying to get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our lands. They come on </w:t>
      </w:r>
      <w:proofErr w:type="gramStart"/>
      <w:r>
        <w:rPr>
          <w:rFonts w:ascii="FranklinGothic-Book" w:hAnsi="FranklinGothic-Book" w:cs="FranklinGothic-Book"/>
          <w:color w:val="000000"/>
          <w:sz w:val="17"/>
          <w:szCs w:val="17"/>
        </w:rPr>
        <w:t>our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lands, they hunt on them; kill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our game and kill us. Keep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them on one side of the line,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us on the other. Listen,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my father, to what we say,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and protect the nations of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 xml:space="preserve">Wabash and the </w:t>
      </w:r>
      <w:smartTag w:uri="urn:schemas-microsoft-com:office:smarttags" w:element="State">
        <w:smartTag w:uri="urn:schemas-microsoft-com:office:smarttags" w:element="place">
          <w:r>
            <w:rPr>
              <w:rFonts w:ascii="FranklinGothic-Book" w:hAnsi="FranklinGothic-Book" w:cs="FranklinGothic-Book"/>
              <w:color w:val="000000"/>
              <w:sz w:val="17"/>
              <w:szCs w:val="17"/>
            </w:rPr>
            <w:t>Mississippi</w:t>
          </w:r>
        </w:smartTag>
      </w:smartTag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in their lands.”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C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Summarizing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is 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confederation?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Contrasting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was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basic difference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between the Land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Ordinance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1785 and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Northwest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Ordinance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1787?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</w:pPr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>C. Answer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 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is a system of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government in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which two levels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of government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share fundamental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powers.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 xml:space="preserve">D. Answer </w:t>
      </w: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Land Ordinance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of 1785 established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 plan for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surveying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land, whereas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the Northwest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Ordinance of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1787 provided for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dividing the land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into three to five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territories and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established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lastRenderedPageBreak/>
        <w:t>requirements for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the admission of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new states.</w:t>
      </w:r>
    </w:p>
    <w:p w:rsidR="00D52470" w:rsidRDefault="00D52470" w:rsidP="00D52470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p0132-137aspe-0205s1 10/16/02 3:54 PM Page 135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B3"/>
          <w:sz w:val="32"/>
          <w:szCs w:val="32"/>
        </w:rPr>
      </w:pPr>
      <w:r>
        <w:rPr>
          <w:rFonts w:ascii="FranklinGothic-Heavy" w:hAnsi="FranklinGothic-Heavy" w:cs="FranklinGothic-Heavy"/>
          <w:color w:val="0000B3"/>
          <w:sz w:val="32"/>
          <w:szCs w:val="32"/>
        </w:rPr>
        <w:t>The Confederation Encounters Problems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After its success in dealing with the </w:t>
      </w:r>
      <w:smartTag w:uri="urn:schemas-microsoft-com:office:smarttags" w:element="place">
        <w:r>
          <w:rPr>
            <w:rFonts w:ascii="StoneSerif" w:hAnsi="StoneSerif" w:cs="StoneSerif"/>
            <w:color w:val="000000"/>
            <w:sz w:val="19"/>
            <w:szCs w:val="19"/>
          </w:rPr>
          <w:t>Northwest Territory</w:t>
        </w:r>
      </w:smartTag>
      <w:r>
        <w:rPr>
          <w:rFonts w:ascii="StoneSerif" w:hAnsi="StoneSerif" w:cs="StoneSerif"/>
          <w:color w:val="000000"/>
          <w:sz w:val="19"/>
          <w:szCs w:val="19"/>
        </w:rPr>
        <w:t>, the Confederation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encountered overwhelming problems in dealing with more immediate issues.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These problems ranged from economic issues, such as taxation and the national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debt, to political issues, such as the nature of Congressional representation. In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addition to these domestic issues, there were also many foreign-relations problems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that the Confederation was powerless to solve.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POLITICAL AND ECONOMIC PROBLEMS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The most serious problem was that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country under the Confederation lacked national unity. Each state functioned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independently by pursuing its own interests rather than those of the nation as a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whole. In addition, the Confederation didn’t recognize the differences in population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among the states. Each state, regardless of its population, had only one vote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in Congress. Thus, the political power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Georgia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with a population of 23,375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in 1770, was equal to that of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Massachusetts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with a population of 235,308.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Furthermore, the Articles could not be amended without the consent of every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state; a single state could stall the amendment process. Therefore, changes in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were difficult to achieve.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most serious economic problem was the huge debt that the Congress had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amassed during the Revolutionary War. The war had cost the nation $190 million—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 huge amount of money in those days. The Continental Congress had borrowed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from foreign countries and had printed its own paper money. After the war,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Continental currency became worthless.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Lacking the power to tax, the Congress requested the states’ approval to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impose a tariff, or tax on imported goods. It planned to use the revenue to repay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foreign loans. However, one state,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Rhode Island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, rejected the proposed tax, so it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was not adopted. Unable to impose taxes, the Confederation Congress also had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no control over interstate or foreign trade.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BORROWERS VERSUS LENDERS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Another problem caused by the debt from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Revolution was the struggle between creditors (lenders of money) and debtors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(borrowers of money). After the war, wealthy people who had lent money to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states favored high taxes so that the states would be able to pay them back.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However, high taxes sent many farmers into debt. When a creditor sued a farmer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in court for repayment and won the case, the government seized the farmer’s land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and animals and sold them at auction.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Debtors and creditors also disagreed over the usefulness of paper money.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Debtors wanted to increase the supply of money to lessen its value and enable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them to pay off their debts with cheap currency. Creditors, in contrast, wanted to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keep the supply of money low so that it would keep its full value. Both groups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had much to lose.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 w:rsidRPr="00231103">
        <w:rPr>
          <w:rFonts w:ascii="FranklinGothic-Demi" w:hAnsi="FranklinGothic-Demi" w:cs="FranklinGothic-Demi"/>
          <w:color w:val="C00000"/>
          <w:sz w:val="19"/>
          <w:szCs w:val="19"/>
        </w:rPr>
        <w:t>FOREIGN-RELATIONS PROBLEMS</w:t>
      </w: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 </w:t>
      </w:r>
      <w:r>
        <w:rPr>
          <w:rFonts w:ascii="StoneSerif" w:hAnsi="StoneSerif" w:cs="StoneSerif"/>
          <w:color w:val="000000"/>
          <w:sz w:val="19"/>
          <w:szCs w:val="19"/>
        </w:rPr>
        <w:t>The lack of support from states for national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concerns led to foreign-relations problems for the Congress. First, since the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could not repay its debts to British merchants and would not compensate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Loyalists for property losses suffered during the Revolutionary War,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ountry-region">
        <w:r>
          <w:rPr>
            <w:rFonts w:ascii="StoneSerif" w:hAnsi="StoneSerif" w:cs="StoneSerif"/>
            <w:color w:val="000000"/>
            <w:sz w:val="19"/>
            <w:szCs w:val="19"/>
          </w:rPr>
          <w:t>Britain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refused to evacuate its military forts on the </w:t>
      </w:r>
      <w:smartTag w:uri="urn:schemas-microsoft-com:office:smarttags" w:element="place">
        <w:r>
          <w:rPr>
            <w:rFonts w:ascii="StoneSerif" w:hAnsi="StoneSerif" w:cs="StoneSerif"/>
            <w:color w:val="000000"/>
            <w:sz w:val="19"/>
            <w:szCs w:val="19"/>
          </w:rPr>
          <w:t>Great Lakes</w:t>
        </w:r>
      </w:smartTag>
      <w:r>
        <w:rPr>
          <w:rFonts w:ascii="StoneSerif" w:hAnsi="StoneSerif" w:cs="StoneSerif"/>
          <w:color w:val="000000"/>
          <w:sz w:val="19"/>
          <w:szCs w:val="19"/>
        </w:rPr>
        <w:t>. Furthermore,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smartTag w:uri="urn:schemas-microsoft-com:office:smarttags" w:element="country-region">
        <w:r>
          <w:rPr>
            <w:rFonts w:ascii="StoneSerif" w:hAnsi="StoneSerif" w:cs="StoneSerif"/>
            <w:color w:val="000000"/>
            <w:sz w:val="19"/>
            <w:szCs w:val="19"/>
          </w:rPr>
          <w:t>Spain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’s presence on the borders of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United States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posed another threat to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westward expansion. In 1784, </w:t>
      </w:r>
      <w:smartTag w:uri="urn:schemas-microsoft-com:office:smarttags" w:element="country-region">
        <w:r>
          <w:rPr>
            <w:rFonts w:ascii="StoneSerif" w:hAnsi="StoneSerif" w:cs="StoneSerif"/>
            <w:color w:val="000000"/>
            <w:sz w:val="19"/>
            <w:szCs w:val="19"/>
          </w:rPr>
          <w:t>Spain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closed the </w:t>
      </w:r>
      <w:smartTag w:uri="urn:schemas-microsoft-com:office:smarttags" w:element="place">
        <w:r>
          <w:rPr>
            <w:rFonts w:ascii="StoneSerif" w:hAnsi="StoneSerif" w:cs="StoneSerif"/>
            <w:color w:val="000000"/>
            <w:sz w:val="19"/>
            <w:szCs w:val="19"/>
          </w:rPr>
          <w:t>Mississippi River</w:t>
        </w:r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to American navigation.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This action deprived Western farmers of a means of shipping their crops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to Eastern markets through </w:t>
      </w:r>
      <w:smartTag w:uri="urn:schemas-microsoft-com:office:smarttags" w:element="City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New Orleans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 Though Northerners were willing to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give up navigation rights on the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Mississippi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 xml:space="preserve"> in exchange for more profitable trade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concessions, Westerners and Southerners insisted on access to the </w:t>
      </w:r>
      <w:smartTag w:uri="urn:schemas-microsoft-com:office:smarttags" w:element="State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Mississippi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However, Congress was too weak to resolve either of these challenges by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Spain</w:t>
          </w:r>
        </w:smartTag>
      </w:smartTag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 xml:space="preserve">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StoneSerif" w:hAnsi="StoneSerif" w:cs="StoneSerif"/>
              <w:color w:val="000000"/>
              <w:sz w:val="19"/>
              <w:szCs w:val="19"/>
            </w:rPr>
            <w:t>Britain</w:t>
          </w:r>
        </w:smartTag>
      </w:smartTag>
      <w:r>
        <w:rPr>
          <w:rFonts w:ascii="StoneSerif" w:hAnsi="StoneSerif" w:cs="StoneSerif"/>
          <w:color w:val="000000"/>
          <w:sz w:val="19"/>
          <w:szCs w:val="19"/>
        </w:rPr>
        <w:t>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</w:pPr>
      <w:r>
        <w:rPr>
          <w:rFonts w:ascii="FranklinGothic-Heavy" w:hAnsi="FranklinGothic-Heavy" w:cs="FranklinGothic-Heavy"/>
          <w:color w:val="000000"/>
          <w:sz w:val="20"/>
          <w:szCs w:val="20"/>
        </w:rPr>
        <w:t xml:space="preserve">136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C</w:t>
      </w:r>
      <w:r>
        <w:rPr>
          <w:rFonts w:ascii="StoneSerif-Semibold" w:hAnsi="StoneSerif-Semibold" w:cs="StoneSerif-Semibold"/>
          <w:b/>
          <w:bCs/>
          <w:color w:val="000000"/>
          <w:sz w:val="15"/>
          <w:szCs w:val="15"/>
        </w:rPr>
        <w:t xml:space="preserve">HAPTER </w:t>
      </w:r>
      <w:r>
        <w:rPr>
          <w:rFonts w:ascii="StoneSerif-Semibold" w:hAnsi="StoneSerif-Semibold" w:cs="StoneSerif-Semibold"/>
          <w:b/>
          <w:bCs/>
          <w:color w:val="000000"/>
          <w:sz w:val="20"/>
          <w:szCs w:val="20"/>
        </w:rPr>
        <w:t>5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6"/>
          <w:szCs w:val="16"/>
        </w:rPr>
      </w:pPr>
      <w:r>
        <w:rPr>
          <w:rFonts w:ascii="FranklinGothic-Demi" w:hAnsi="FranklinGothic-Demi" w:cs="FranklinGothic-Demi"/>
          <w:color w:val="000000"/>
          <w:sz w:val="16"/>
          <w:szCs w:val="16"/>
        </w:rPr>
        <w:lastRenderedPageBreak/>
        <w:t>E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Identifying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Problems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What weakness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in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Confederation was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highlighted by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actions of Rhode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Island?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Background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 xml:space="preserve">See </w:t>
      </w:r>
      <w:r>
        <w:rPr>
          <w:rFonts w:ascii="FranklinGothic-BookOblique" w:hAnsi="FranklinGothic-BookOblique" w:cs="FranklinGothic-BookOblique"/>
          <w:i/>
          <w:iCs/>
          <w:color w:val="000000"/>
          <w:sz w:val="16"/>
          <w:szCs w:val="16"/>
        </w:rPr>
        <w:t xml:space="preserve">inflation </w:t>
      </w:r>
      <w:r>
        <w:rPr>
          <w:rFonts w:ascii="FranklinGothic-Book" w:hAnsi="FranklinGothic-Book" w:cs="FranklinGothic-Book"/>
          <w:color w:val="000000"/>
          <w:sz w:val="16"/>
          <w:szCs w:val="16"/>
        </w:rPr>
        <w:t>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page R42 in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Economics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6"/>
          <w:szCs w:val="16"/>
        </w:rPr>
      </w:pPr>
      <w:r>
        <w:rPr>
          <w:rFonts w:ascii="FranklinGothic-Book" w:hAnsi="FranklinGothic-Book" w:cs="FranklinGothic-Book"/>
          <w:color w:val="000000"/>
          <w:sz w:val="16"/>
          <w:szCs w:val="16"/>
        </w:rPr>
        <w:t>Handbook.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 xml:space="preserve">E. Answer </w:t>
      </w: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government’s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power to tax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could be vetoed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by a single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state.</w:t>
      </w:r>
    </w:p>
    <w:p w:rsidR="00D52470" w:rsidRDefault="00D52470" w:rsidP="00D52470">
      <w:pPr>
        <w:autoSpaceDE w:val="0"/>
        <w:autoSpaceDN w:val="0"/>
        <w:adjustRightInd w:val="0"/>
        <w:rPr>
          <w:rFonts w:ascii="Courier" w:hAnsi="Courier" w:cs="Courier"/>
          <w:color w:val="000000"/>
          <w:sz w:val="16"/>
          <w:szCs w:val="16"/>
        </w:rPr>
      </w:pPr>
      <w:r>
        <w:rPr>
          <w:rFonts w:ascii="Courier" w:hAnsi="Courier" w:cs="Courier"/>
          <w:color w:val="000000"/>
          <w:sz w:val="16"/>
          <w:szCs w:val="16"/>
        </w:rPr>
        <w:t>p0132-137aspe-0205s1 10/16/02 3:54 PM Page 136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The problems the Congress encountered in dealing with foreign nations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revealed the basic weaknesses of the Confederation government. Americans’ fear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of giving the national government too much power had resulted in a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that lacked sufficient power to deal with the nation’s problems. The forthcoming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" w:hAnsi="StoneSerif" w:cs="StoneSerif"/>
          <w:color w:val="000000"/>
          <w:sz w:val="19"/>
          <w:szCs w:val="19"/>
        </w:rPr>
      </w:pPr>
      <w:r>
        <w:rPr>
          <w:rFonts w:ascii="StoneSerif" w:hAnsi="StoneSerif" w:cs="StoneSerif"/>
          <w:color w:val="000000"/>
          <w:sz w:val="19"/>
          <w:szCs w:val="19"/>
        </w:rPr>
        <w:t>Constitutional Convention would change all of this.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000000"/>
          <w:sz w:val="20"/>
          <w:szCs w:val="20"/>
        </w:rPr>
      </w:pPr>
      <w:r>
        <w:rPr>
          <w:rFonts w:ascii="StoneSerif-SemiboldItalic" w:hAnsi="StoneSerif-SemiboldItalic" w:cs="StoneSerif-SemiboldItalic"/>
          <w:b/>
          <w:bCs/>
          <w:i/>
          <w:iCs/>
          <w:color w:val="000000"/>
          <w:sz w:val="20"/>
          <w:szCs w:val="20"/>
        </w:rPr>
        <w:t xml:space="preserve">Shaping a New Nation </w:t>
      </w:r>
      <w:r>
        <w:rPr>
          <w:rFonts w:ascii="FranklinGothic-Heavy" w:hAnsi="FranklinGothic-Heavy" w:cs="FranklinGothic-Heavy"/>
          <w:color w:val="000000"/>
          <w:sz w:val="20"/>
          <w:szCs w:val="20"/>
        </w:rPr>
        <w:t>137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231103">
        <w:rPr>
          <w:rFonts w:ascii="FranklinGothic-Demi" w:hAnsi="FranklinGothic-Demi" w:cs="FranklinGothic-Demi"/>
          <w:color w:val="000000" w:themeColor="text1"/>
          <w:sz w:val="17"/>
          <w:szCs w:val="17"/>
        </w:rPr>
        <w:t>•republic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231103">
        <w:rPr>
          <w:rFonts w:ascii="FranklinGothic-Demi" w:hAnsi="FranklinGothic-Demi" w:cs="FranklinGothic-Demi"/>
          <w:color w:val="000000" w:themeColor="text1"/>
          <w:sz w:val="17"/>
          <w:szCs w:val="17"/>
        </w:rPr>
        <w:t>•republicanism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231103">
        <w:rPr>
          <w:rFonts w:ascii="FranklinGothic-Demi" w:hAnsi="FranklinGothic-Demi" w:cs="FranklinGothic-Demi"/>
          <w:color w:val="000000" w:themeColor="text1"/>
          <w:sz w:val="17"/>
          <w:szCs w:val="17"/>
        </w:rPr>
        <w:t>•Articles of 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231103">
        <w:rPr>
          <w:rFonts w:ascii="FranklinGothic-Demi" w:hAnsi="FranklinGothic-Demi" w:cs="FranklinGothic-Demi"/>
          <w:color w:val="000000" w:themeColor="text1"/>
          <w:sz w:val="17"/>
          <w:szCs w:val="17"/>
        </w:rPr>
        <w:t>•confederation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 w:themeColor="text1"/>
          <w:sz w:val="17"/>
          <w:szCs w:val="17"/>
        </w:rPr>
      </w:pPr>
      <w:r w:rsidRPr="00231103">
        <w:rPr>
          <w:rFonts w:ascii="FranklinGothic-Demi" w:hAnsi="FranklinGothic-Demi" w:cs="FranklinGothic-Demi"/>
          <w:color w:val="000000" w:themeColor="text1"/>
          <w:sz w:val="17"/>
          <w:szCs w:val="17"/>
        </w:rPr>
        <w:t>•Land Ordinance of 1785 •Northwest Ordinance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7"/>
          <w:szCs w:val="17"/>
        </w:rPr>
      </w:pPr>
      <w:r>
        <w:rPr>
          <w:rFonts w:ascii="FranklinGothic-Demi" w:hAnsi="FranklinGothic-Demi" w:cs="FranklinGothic-Demi"/>
          <w:color w:val="000000"/>
          <w:sz w:val="17"/>
          <w:szCs w:val="17"/>
        </w:rPr>
        <w:t>1787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1. TERMS &amp; NAMES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For</w:t>
      </w:r>
      <w:proofErr w:type="gramEnd"/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 each term or name, write a sentence explaining its significance.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22"/>
          <w:szCs w:val="22"/>
        </w:rPr>
      </w:pPr>
      <w:r w:rsidRPr="00231103">
        <w:rPr>
          <w:rFonts w:ascii="FranklinGothic-Demi" w:hAnsi="FranklinGothic-Demi" w:cs="FranklinGothic-Demi"/>
          <w:color w:val="C00000"/>
          <w:sz w:val="22"/>
          <w:szCs w:val="22"/>
        </w:rPr>
        <w:t>MAIN IDEA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2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.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TAKING NOTES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In a diagram like the one below,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describe the powers given to the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national government by the Articles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of Confederation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What were the weaknesses of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the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Articles of Confederation?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C00000"/>
          <w:sz w:val="22"/>
          <w:szCs w:val="22"/>
        </w:rPr>
      </w:pPr>
      <w:r w:rsidRPr="00231103">
        <w:rPr>
          <w:rFonts w:ascii="FranklinGothic-Demi" w:hAnsi="FranklinGothic-Demi" w:cs="FranklinGothic-Demi"/>
          <w:color w:val="C00000"/>
          <w:sz w:val="22"/>
          <w:szCs w:val="22"/>
        </w:rPr>
        <w:t>CRITICAL THINKING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3.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ANALYZING ISSUES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Why were the states afraid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of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centralized authority and a strong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national government?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4.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IDENTIFYING PROBLEMS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What was the main problem with </w:t>
      </w:r>
      <w:proofErr w:type="gramStart"/>
      <w:r>
        <w:rPr>
          <w:rFonts w:ascii="FranklinGothic-Book" w:hAnsi="FranklinGothic-Book" w:cs="FranklinGothic-Book"/>
          <w:color w:val="000000"/>
          <w:sz w:val="18"/>
          <w:szCs w:val="18"/>
        </w:rPr>
        <w:t>the</w:t>
      </w:r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system of representation by state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(rather than by population) that was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adopted by the Confederation?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 w:rsidRPr="00231103">
        <w:rPr>
          <w:rFonts w:ascii="FranklinGothic-Demi" w:hAnsi="FranklinGothic-Demi" w:cs="FranklinGothic-Demi"/>
          <w:color w:val="C00000"/>
          <w:sz w:val="18"/>
          <w:szCs w:val="18"/>
        </w:rPr>
        <w:t>5.</w:t>
      </w: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 </w:t>
      </w:r>
      <w:r>
        <w:rPr>
          <w:rFonts w:ascii="FranklinGothic-Demi" w:hAnsi="FranklinGothic-Demi" w:cs="FranklinGothic-Demi"/>
          <w:color w:val="000000"/>
          <w:sz w:val="18"/>
          <w:szCs w:val="18"/>
        </w:rPr>
        <w:t>HYPOTHESIZING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 xml:space="preserve">Do you think that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FranklinGothic-Book" w:hAnsi="FranklinGothic-Book" w:cs="FranklinGothic-Book"/>
              <w:color w:val="000000"/>
              <w:sz w:val="18"/>
              <w:szCs w:val="18"/>
            </w:rPr>
            <w:t xml:space="preserve">United </w:t>
          </w:r>
          <w:proofErr w:type="gramStart"/>
          <w:r>
            <w:rPr>
              <w:rFonts w:ascii="FranklinGothic-Book" w:hAnsi="FranklinGothic-Book" w:cs="FranklinGothic-Book"/>
              <w:color w:val="000000"/>
              <w:sz w:val="18"/>
              <w:szCs w:val="18"/>
            </w:rPr>
            <w:t>States</w:t>
          </w:r>
        </w:smartTag>
      </w:smartTag>
      <w:proofErr w:type="gramEnd"/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would have become a world power if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the Articles of Confederation had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remained the basis of government?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Explain the reasons for your opinion.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Think About: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231103">
        <w:rPr>
          <w:rFonts w:ascii="FranklinGothic-Book" w:hAnsi="FranklinGothic-Book" w:cs="FranklinGothic-Book"/>
          <w:color w:val="000000" w:themeColor="text1"/>
          <w:sz w:val="18"/>
          <w:szCs w:val="18"/>
        </w:rPr>
        <w:t>• the power that the Articles gave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231103">
        <w:rPr>
          <w:rFonts w:ascii="FranklinGothic-Book" w:hAnsi="FranklinGothic-Book" w:cs="FranklinGothic-Book"/>
          <w:color w:val="000000" w:themeColor="text1"/>
          <w:sz w:val="18"/>
          <w:szCs w:val="18"/>
        </w:rPr>
        <w:t>the states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231103">
        <w:rPr>
          <w:rFonts w:ascii="FranklinGothic-Book" w:hAnsi="FranklinGothic-Book" w:cs="FranklinGothic-Book"/>
          <w:color w:val="000000" w:themeColor="text1"/>
          <w:sz w:val="18"/>
          <w:szCs w:val="18"/>
        </w:rPr>
        <w:t>• foreign affairs and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231103">
        <w:rPr>
          <w:rFonts w:ascii="FranklinGothic-Book" w:hAnsi="FranklinGothic-Book" w:cs="FranklinGothic-Book"/>
          <w:color w:val="000000" w:themeColor="text1"/>
          <w:sz w:val="18"/>
          <w:szCs w:val="18"/>
        </w:rPr>
        <w:t>Confederation Congress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 w:themeColor="text1"/>
          <w:sz w:val="18"/>
          <w:szCs w:val="18"/>
        </w:rPr>
      </w:pPr>
      <w:r w:rsidRPr="00231103">
        <w:rPr>
          <w:rFonts w:ascii="FranklinGothic-Book" w:hAnsi="FranklinGothic-Book" w:cs="FranklinGothic-Book"/>
          <w:color w:val="000000" w:themeColor="text1"/>
          <w:sz w:val="18"/>
          <w:szCs w:val="18"/>
        </w:rPr>
        <w:lastRenderedPageBreak/>
        <w:t>• the Confederation Congress’s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taxation powers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National Government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financial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matters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war and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defense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Native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Americans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Congress could not enact and collect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taxes.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Congress could not regulate interstate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or foreign trade.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Regardless of population, each state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had only one vote in Congress.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Two-thirds majority—9 out of 13 states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needed to agree to pass any law.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Articles could be amended only if all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states approved.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There was no executive branch to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enforce the laws of Congress.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There was no national court system to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settle legal disputes.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• There were 13 separate states that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7"/>
          <w:szCs w:val="17"/>
        </w:rPr>
      </w:pPr>
      <w:r>
        <w:rPr>
          <w:rFonts w:ascii="FranklinGothic-Book" w:hAnsi="FranklinGothic-Book" w:cs="FranklinGothic-Book"/>
          <w:color w:val="000000"/>
          <w:sz w:val="17"/>
          <w:szCs w:val="17"/>
        </w:rPr>
        <w:t>lacked national unity.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Heavy" w:hAnsi="FranklinGothic-Heavy" w:cs="FranklinGothic-Heavy"/>
          <w:color w:val="FFFFFF"/>
          <w:sz w:val="20"/>
          <w:szCs w:val="20"/>
        </w:rPr>
      </w:pPr>
      <w:r>
        <w:rPr>
          <w:rFonts w:ascii="FranklinGothic-Heavy" w:hAnsi="FranklinGothic-Heavy" w:cs="FranklinGothic-Heavy"/>
          <w:color w:val="FFFFFF"/>
          <w:sz w:val="20"/>
          <w:szCs w:val="20"/>
        </w:rPr>
        <w:t>Weaknesses of the Articles of Confederation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</w:pPr>
      <w:proofErr w:type="spellStart"/>
      <w:r w:rsidRPr="00231103">
        <w:rPr>
          <w:rFonts w:ascii="Univers-CondensedBoldOblique" w:hAnsi="Univers-CondensedBoldOblique" w:cs="Univers-CondensedBoldOblique"/>
          <w:b/>
          <w:bCs/>
          <w:i/>
          <w:iCs/>
          <w:color w:val="C00000"/>
          <w:sz w:val="19"/>
          <w:szCs w:val="19"/>
        </w:rPr>
        <w:t>Skillbuilder</w:t>
      </w:r>
      <w:proofErr w:type="spellEnd"/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Bold" w:hAnsi="Univers-CondensedBold" w:cs="Univers-CondensedBold"/>
          <w:b/>
          <w:bCs/>
          <w:color w:val="C00000"/>
          <w:sz w:val="19"/>
          <w:szCs w:val="19"/>
        </w:rPr>
        <w:t xml:space="preserve">1. </w:t>
      </w: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All states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Bold" w:hAnsi="Univers-CondensedBold" w:cs="Univers-CondensedBold"/>
          <w:b/>
          <w:bCs/>
          <w:color w:val="C00000"/>
          <w:sz w:val="19"/>
          <w:szCs w:val="19"/>
        </w:rPr>
        <w:t xml:space="preserve">2. </w:t>
      </w: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Without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ability to collect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taxes or to regulate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interstate or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foreign trade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and with no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executive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branch or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national court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system, the government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was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weak. It was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also weak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because each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 had only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one vote, it took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nine of the 13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states to pass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any law, and it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took all 13 states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to amend the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Articles of</w:t>
      </w:r>
    </w:p>
    <w:p w:rsidR="00D52470" w:rsidRPr="00231103" w:rsidRDefault="00D52470" w:rsidP="00D52470">
      <w:pPr>
        <w:autoSpaceDE w:val="0"/>
        <w:autoSpaceDN w:val="0"/>
        <w:adjustRightInd w:val="0"/>
        <w:rPr>
          <w:rFonts w:ascii="Univers-Condensed" w:hAnsi="Univers-Condensed" w:cs="Univers-Condensed"/>
          <w:color w:val="C00000"/>
          <w:sz w:val="19"/>
          <w:szCs w:val="19"/>
        </w:rPr>
      </w:pPr>
      <w:r w:rsidRPr="00231103">
        <w:rPr>
          <w:rFonts w:ascii="Univers-Condensed" w:hAnsi="Univers-Condensed" w:cs="Univers-Condensed"/>
          <w:color w:val="C00000"/>
          <w:sz w:val="19"/>
          <w:szCs w:val="19"/>
        </w:rPr>
        <w:t>Confederation.</w:t>
      </w:r>
    </w:p>
    <w:p w:rsidR="00D52470" w:rsidRDefault="00D52470" w:rsidP="00D52470">
      <w:pPr>
        <w:autoSpaceDE w:val="0"/>
        <w:autoSpaceDN w:val="0"/>
        <w:adjustRightInd w:val="0"/>
        <w:rPr>
          <w:rFonts w:ascii="StoneSerif-Bold" w:hAnsi="StoneSerif-Bold" w:cs="StoneSerif-Bold"/>
          <w:b/>
          <w:bCs/>
          <w:color w:val="004DFF"/>
          <w:sz w:val="16"/>
          <w:szCs w:val="16"/>
        </w:rPr>
      </w:pPr>
      <w:r>
        <w:rPr>
          <w:rFonts w:ascii="FranklinGothic-Demi" w:hAnsi="FranklinGothic-Demi" w:cs="FranklinGothic-Demi"/>
          <w:color w:val="FF0033"/>
          <w:sz w:val="19"/>
          <w:szCs w:val="19"/>
        </w:rPr>
        <w:t xml:space="preserve">SKILLBUILDER </w:t>
      </w:r>
      <w:r>
        <w:rPr>
          <w:rFonts w:ascii="StoneSerif-Bold" w:hAnsi="StoneSerif-Bold" w:cs="StoneSerif-Bold"/>
          <w:b/>
          <w:bCs/>
          <w:color w:val="004DFF"/>
          <w:sz w:val="16"/>
          <w:szCs w:val="16"/>
        </w:rPr>
        <w:t>Interpreting Charts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1. </w:t>
      </w:r>
      <w:r>
        <w:rPr>
          <w:rFonts w:ascii="FranklinGothic-Book" w:hAnsi="FranklinGothic-Book" w:cs="FranklinGothic-Book"/>
          <w:color w:val="000000"/>
          <w:sz w:val="18"/>
          <w:szCs w:val="18"/>
        </w:rPr>
        <w:t>How many states’ votes were needed to approve changes in the Articles of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Book" w:hAnsi="FranklinGothic-Book" w:cs="FranklinGothic-Book"/>
          <w:color w:val="000000"/>
          <w:sz w:val="18"/>
          <w:szCs w:val="18"/>
        </w:rPr>
        <w:t>Confederation?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FF0033"/>
          <w:sz w:val="18"/>
          <w:szCs w:val="18"/>
        </w:rPr>
        <w:t xml:space="preserve">2. </w:t>
      </w:r>
      <w:r>
        <w:rPr>
          <w:rFonts w:ascii="FranklinGothic-Book" w:hAnsi="FranklinGothic-Book" w:cs="FranklinGothic-Book"/>
          <w:color w:val="000000"/>
          <w:sz w:val="18"/>
          <w:szCs w:val="18"/>
        </w:rPr>
        <w:t>Why did the listed weaknesses lead to an ineffective government?</w:t>
      </w:r>
    </w:p>
    <w:p w:rsidR="00D52470" w:rsidRDefault="00D52470" w:rsidP="00D52470">
      <w:pPr>
        <w:autoSpaceDE w:val="0"/>
        <w:autoSpaceDN w:val="0"/>
        <w:adjustRightInd w:val="0"/>
        <w:rPr>
          <w:rFonts w:ascii="FranklinGothic-Demi" w:hAnsi="FranklinGothic-Demi" w:cs="FranklinGothic-Demi"/>
          <w:color w:val="000000"/>
          <w:sz w:val="18"/>
          <w:szCs w:val="18"/>
        </w:rPr>
      </w:pPr>
      <w:r>
        <w:rPr>
          <w:rFonts w:ascii="FranklinGothic-Demi" w:hAnsi="FranklinGothic-Demi" w:cs="FranklinGothic-Demi"/>
          <w:color w:val="000000"/>
          <w:sz w:val="18"/>
          <w:szCs w:val="18"/>
        </w:rPr>
        <w:t>Articles of Confederation</w:t>
      </w:r>
    </w:p>
    <w:p w:rsidR="00D52470" w:rsidRDefault="00D52470" w:rsidP="00D52470">
      <w:r>
        <w:rPr>
          <w:rFonts w:ascii="Courier" w:hAnsi="Courier" w:cs="Courier"/>
          <w:color w:val="000000"/>
          <w:sz w:val="16"/>
          <w:szCs w:val="16"/>
        </w:rPr>
        <w:t>p0132-137aspe-0205s1 10/16/02 3:54 PM Page 137</w:t>
      </w:r>
    </w:p>
    <w:sectPr w:rsidR="00D524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neSerif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nellRoundhand-Black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toneSerif-Semi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PiSt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70"/>
    <w:rsid w:val="00231103"/>
    <w:rsid w:val="00C50E5B"/>
    <w:rsid w:val="00D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A41FFA3"/>
  <w15:chartTrackingRefBased/>
  <w15:docId w15:val="{0C76EB1D-E592-402A-BFE0-40A6D9A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1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231103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 CHAPTER 5</vt:lpstr>
    </vt:vector>
  </TitlesOfParts>
  <Company/>
  <LinksUpToDate>false</LinksUpToDate>
  <CharactersWithSpaces>20521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 CHAPTER 5</dc:title>
  <dc:subject/>
  <dc:creator>boe</dc:creator>
  <cp:keywords/>
  <dc:description/>
  <cp:lastModifiedBy>Swerdlow, Greg</cp:lastModifiedBy>
  <cp:revision>3</cp:revision>
  <dcterms:created xsi:type="dcterms:W3CDTF">2023-03-22T17:09:00Z</dcterms:created>
  <dcterms:modified xsi:type="dcterms:W3CDTF">2023-03-22T17:10:00Z</dcterms:modified>
</cp:coreProperties>
</file>